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Tools for Kindergarten - Book: "Emily &amp; Aiden, Gaming"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1: Comprehension Check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does Aiden look forward to doing after school?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Reading books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Playing video games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Doing homework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does Emily remind Aiden to take breaks from gaming?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To watch TV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To eat and drink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To play more games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happens when Aiden forgets to set a timer for his gaming?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He finishes early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He loses track of time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He stops playing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2: Vocabulary and Key Events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 the word with its picture: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Timer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Game Controller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the blank: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Aiden loves to play games, but he also needs to _____ his homework. (Do)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Using a _____ helps Aiden keep track of his gaming time. (Timer)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True or False: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Aiden never forgets to do his homework before gaming. (False)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helps Aiden understand the importance of balance and responsibility. (True)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